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21A" w:rsidRPr="008B721A" w:rsidRDefault="008B721A" w:rsidP="008B721A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8B721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Отделение СФР по Воронежской области назначило пенсии 232 воронежцам в автоматическом режиме</w:t>
      </w:r>
    </w:p>
    <w:p w:rsidR="008B721A" w:rsidRPr="008B721A" w:rsidRDefault="008B721A" w:rsidP="008B72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1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Воронежцам может быть назначена страховая пенсия по старости в автоматическом режиме по сведениям лицевого счета без личного обращения в СФР. Для  этого достаточно одного  заявления на портале </w:t>
      </w:r>
      <w:proofErr w:type="spellStart"/>
      <w:r w:rsidRPr="008B721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8B721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без дополнительных действий и подтверждающих документов со стороны самого человека. Это стало возможным благодаря информационной системе фонда, в которой учитываются ключевые сведения. Цифровые сервисы и инструменты позволяют существенно упростить процесс оформления пенсии для гражданина.</w:t>
      </w:r>
    </w:p>
    <w:p w:rsidR="008B721A" w:rsidRPr="008B721A" w:rsidRDefault="008B721A" w:rsidP="008B72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в городе Воронеже и Воронежской области уже принято 232 решения о назначении страховой пенсии по старости в автоматическом режиме.  «</w:t>
      </w:r>
      <w:r w:rsidRPr="008B721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Отделение СФР по Воронежской области провело большую подготовительную работу, чтобы такая возможность стала доступна для жителей региона</w:t>
      </w:r>
      <w:r w:rsidRPr="008B721A">
        <w:rPr>
          <w:rFonts w:ascii="Times New Roman" w:eastAsia="Times New Roman" w:hAnsi="Times New Roman" w:cs="Times New Roman"/>
          <w:sz w:val="24"/>
          <w:szCs w:val="24"/>
          <w:lang w:eastAsia="ru-RU"/>
        </w:rPr>
        <w:t>», - отметил управляющий Отделением </w:t>
      </w:r>
      <w:r w:rsidRPr="008B7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Михаил Шапошников.</w:t>
      </w:r>
    </w:p>
    <w:p w:rsidR="008B721A" w:rsidRPr="008B721A" w:rsidRDefault="008B721A" w:rsidP="008B721A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Напомним, страховая пенсия по старости в автоматическом режиме назначается гражданам при соблюдении следующих условий:</w:t>
      </w:r>
    </w:p>
    <w:p w:rsidR="008B721A" w:rsidRPr="008B721A" w:rsidRDefault="008B721A" w:rsidP="008B721A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индивидуальном лицевом счёте всё </w:t>
      </w:r>
      <w:proofErr w:type="gramStart"/>
      <w:r w:rsidRPr="008B721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указано</w:t>
      </w:r>
      <w:proofErr w:type="gramEnd"/>
      <w:r w:rsidRPr="008B7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верно;</w:t>
      </w:r>
    </w:p>
    <w:p w:rsidR="008B721A" w:rsidRPr="008B721A" w:rsidRDefault="008B721A" w:rsidP="008B721A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 периоды работы и (или) иной деятельности, имевшие место за пределами территории Российской Федерации;</w:t>
      </w:r>
    </w:p>
    <w:p w:rsidR="008B721A" w:rsidRPr="008B721A" w:rsidRDefault="008B721A" w:rsidP="008B721A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72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достигнут</w:t>
      </w:r>
      <w:proofErr w:type="gramEnd"/>
      <w:r w:rsidRPr="008B7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пенсионный возраст (в 2024 году – 58 лет для женщин и 63 – для мужчин);</w:t>
      </w:r>
    </w:p>
    <w:p w:rsidR="008B721A" w:rsidRPr="008B721A" w:rsidRDefault="008B721A" w:rsidP="008B721A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выработан необходимый страховой стаж (с 2024 года не менее 15 лет);</w:t>
      </w:r>
    </w:p>
    <w:p w:rsidR="008B721A" w:rsidRPr="008B721A" w:rsidRDefault="008B721A" w:rsidP="008B721A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накоплено требуемое количество индивидуальных пенсионных коэффициентов (в 2024 году – 28,2)</w:t>
      </w:r>
    </w:p>
    <w:p w:rsidR="008B721A" w:rsidRPr="008B721A" w:rsidRDefault="008B721A" w:rsidP="008B721A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1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 составят военнослужащие и космонавты, имеющие право на одновременное получение пенсии за выслугу лет или пенсии по инвалидности и пенсии по старости.</w:t>
      </w:r>
    </w:p>
    <w:p w:rsidR="008B721A" w:rsidRPr="008B721A" w:rsidRDefault="008B721A" w:rsidP="008B721A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1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эти граждане не должны иметь нетрудоспособных членов семьи, находящихся на иждивении, и периодов работы в сельской местности. В этих случаях, подтверждающие документы необходимо представить лично.</w:t>
      </w:r>
    </w:p>
    <w:p w:rsidR="008B721A" w:rsidRPr="008B721A" w:rsidRDefault="008B721A" w:rsidP="008B721A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Обратиться с заявлением о назначении страховой пенсии по старости в автоматическом режиме можно на портале </w:t>
      </w:r>
      <w:proofErr w:type="spellStart"/>
      <w:r w:rsidRPr="008B721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8B721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не ранее чем за месяц до возникновения права на страховую пенсию по старости.</w:t>
      </w:r>
    </w:p>
    <w:p w:rsidR="008B721A" w:rsidRPr="008B721A" w:rsidRDefault="008B721A" w:rsidP="008B721A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1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 заявлением оформляется согласие гражданина на назначение страховой пенсии по старости в автоматическом режиме.   </w:t>
      </w:r>
    </w:p>
    <w:p w:rsidR="008B721A" w:rsidRPr="008B721A" w:rsidRDefault="008B721A" w:rsidP="008B721A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можно обратиться по телефону единого </w:t>
      </w:r>
      <w:proofErr w:type="gramStart"/>
      <w:r w:rsidRPr="008B72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gramEnd"/>
      <w:r w:rsidRPr="008B7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Социального фонда России: </w:t>
      </w:r>
      <w:r w:rsidRPr="008B721A">
        <w:rPr>
          <w:rFonts w:ascii="Times New Roman" w:eastAsia="Times New Roman" w:hAnsi="Times New Roman" w:cs="Times New Roman"/>
          <w:b/>
          <w:bCs/>
          <w:color w:val="6F42C1"/>
          <w:sz w:val="24"/>
          <w:szCs w:val="24"/>
          <w:lang w:eastAsia="ru-RU"/>
        </w:rPr>
        <w:t>8 (800) 1 00000 1</w:t>
      </w:r>
    </w:p>
    <w:p w:rsidR="005642EF" w:rsidRDefault="003D76A0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24833"/>
    <w:multiLevelType w:val="multilevel"/>
    <w:tmpl w:val="02BC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21A"/>
    <w:rsid w:val="0003391E"/>
    <w:rsid w:val="000562B3"/>
    <w:rsid w:val="003D76A0"/>
    <w:rsid w:val="006D738F"/>
    <w:rsid w:val="007675CA"/>
    <w:rsid w:val="008B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3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71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215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3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05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User</cp:lastModifiedBy>
  <cp:revision>2</cp:revision>
  <dcterms:created xsi:type="dcterms:W3CDTF">2024-03-19T08:28:00Z</dcterms:created>
  <dcterms:modified xsi:type="dcterms:W3CDTF">2024-03-19T08:28:00Z</dcterms:modified>
</cp:coreProperties>
</file>