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54" w:rsidRPr="00B14A54" w:rsidRDefault="00B14A54" w:rsidP="00B14A54">
      <w:pPr>
        <w:autoSpaceDE w:val="0"/>
        <w:autoSpaceDN w:val="0"/>
        <w:adjustRightInd w:val="0"/>
        <w:spacing w:after="0" w:line="240" w:lineRule="auto"/>
        <w:rPr>
          <w:rFonts w:ascii="Tahoma" w:hAnsi="Tahoma" w:cs="Tahoma"/>
          <w:sz w:val="20"/>
          <w:szCs w:val="20"/>
        </w:rPr>
      </w:pPr>
      <w:bookmarkStart w:id="0" w:name="_GoBack"/>
      <w:bookmarkEnd w:id="0"/>
      <w:r w:rsidRPr="00B14A54">
        <w:rPr>
          <w:rFonts w:ascii="Tahoma" w:hAnsi="Tahoma" w:cs="Tahoma"/>
          <w:sz w:val="20"/>
          <w:szCs w:val="20"/>
        </w:rPr>
        <w:t xml:space="preserve">Документ предоставлен </w:t>
      </w:r>
      <w:hyperlink r:id="rId5" w:history="1">
        <w:r w:rsidRPr="00B14A54">
          <w:rPr>
            <w:rFonts w:ascii="Tahoma" w:hAnsi="Tahoma" w:cs="Tahoma"/>
            <w:color w:val="0000FF"/>
            <w:sz w:val="20"/>
            <w:szCs w:val="20"/>
          </w:rPr>
          <w:t>КонсультантПлюс</w:t>
        </w:r>
      </w:hyperlink>
      <w:r w:rsidRPr="00B14A54">
        <w:rPr>
          <w:rFonts w:ascii="Tahoma" w:hAnsi="Tahoma" w:cs="Tahoma"/>
          <w:sz w:val="20"/>
          <w:szCs w:val="20"/>
        </w:rPr>
        <w:br/>
      </w:r>
    </w:p>
    <w:p w:rsidR="00B14A54" w:rsidRPr="00B14A54" w:rsidRDefault="00B14A54" w:rsidP="00B14A54">
      <w:pPr>
        <w:autoSpaceDE w:val="0"/>
        <w:autoSpaceDN w:val="0"/>
        <w:adjustRightInd w:val="0"/>
        <w:spacing w:after="0" w:line="240" w:lineRule="auto"/>
        <w:jc w:val="both"/>
        <w:outlineLvl w:val="0"/>
        <w:rPr>
          <w:rFonts w:ascii="Calibri" w:hAnsi="Calibri" w:cs="Calibri"/>
          <w:sz w:val="16"/>
          <w:szCs w:val="16"/>
        </w:rPr>
      </w:pPr>
    </w:p>
    <w:p w:rsidR="00B14A54" w:rsidRPr="00B14A54" w:rsidRDefault="00B14A54" w:rsidP="00B14A54">
      <w:pPr>
        <w:autoSpaceDE w:val="0"/>
        <w:autoSpaceDN w:val="0"/>
        <w:adjustRightInd w:val="0"/>
        <w:spacing w:after="0" w:line="240" w:lineRule="auto"/>
        <w:outlineLvl w:val="0"/>
        <w:rPr>
          <w:rFonts w:ascii="Calibri" w:hAnsi="Calibri" w:cs="Calibri"/>
          <w:sz w:val="16"/>
          <w:szCs w:val="16"/>
        </w:rPr>
      </w:pPr>
      <w:r w:rsidRPr="00B14A54">
        <w:rPr>
          <w:rFonts w:ascii="Calibri" w:hAnsi="Calibri" w:cs="Calibri"/>
          <w:sz w:val="16"/>
          <w:szCs w:val="16"/>
        </w:rPr>
        <w:t>Зарегистрировано в Минюсте России 25 декабря 2013 г. N 30803</w:t>
      </w:r>
    </w:p>
    <w:p w:rsidR="00B14A54" w:rsidRPr="00B14A54" w:rsidRDefault="00B14A54" w:rsidP="00B14A5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МИНИСТЕРСТВО ТРУДА И СОЦИАЛЬНОЙ ЗАЩИТЫ РОССИЙСКОЙ ФЕДЕРАЦИИ</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ПРИКАЗ</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от 7 октября 2013 г. N 530н</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 ТРЕБОВАНИЯХ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К РАЗМЕЩЕНИЮ И НАПОЛНЕНИЮ ПОДРАЗДЕЛОВ, ПОСВЯЩЕННЫХ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ВОПРОСАМ ПРОТИВОДЕЙСТВИЯ КОРРУПЦИИ, ОФИЦИАЛЬНЫХ САЙТОВ</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ФЕДЕРАЛЬНЫХ ГОСУДАРСТВЕННЫХ ОРГАНОВ, ЦЕНТРАЛЬНОГО БАНКА</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РОССИЙСКОЙ ФЕДЕРАЦИИ, ПЕНСИОННОГО ФОНДА РОССИЙСКОЙ</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ФЕДЕРАЦИИ, ФОНДА СОЦИАЛЬНОГО СТРАХОВАНИЯ РОССИЙСКОЙ</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ФЕДЕРАЦИИ, ФЕДЕРАЛЬНОГО ФОНДА ОБЯЗАТЕЛЬНОГО МЕДИЦИНСКОГО</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СТРАХОВАНИЯ, ГОСУДАРСТВЕННЫХ КОРПОРАЦИЙ (КОМПАНИЙ), ИНЫХ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ОРГАНИЗАЦИЙ, СОЗДАННЫХ НА ОСНОВАНИИ ФЕДЕРАЛЬНЫХ ЗАКОНОВ,</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И ТРЕБОВАНИЯХ К ДОЛЖНОСТЯМ, ЗАМЕЩЕНИЕ КОТОРЫХ ВЛЕЧЕТ</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ЗА СОБОЙ РАЗМЕЩЕНИЕ СВЕДЕНИЙ О ДОХОДАХ, РАСХОДАХ,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ОБ ИМУЩЕСТВЕ И ОБЯЗАТЕЛЬСТВАХ ИМУЩЕСТВЕННОГО ХАРАКТЕРА</w:t>
      </w:r>
    </w:p>
    <w:p w:rsidR="00B14A54" w:rsidRPr="00B14A54" w:rsidRDefault="00B14A54" w:rsidP="00B14A54">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14A54" w:rsidRPr="00B14A54">
        <w:trPr>
          <w:jc w:val="center"/>
        </w:trPr>
        <w:tc>
          <w:tcPr>
            <w:tcW w:w="5000" w:type="pct"/>
            <w:tcBorders>
              <w:left w:val="single" w:sz="24" w:space="0" w:color="CED3F1"/>
              <w:right w:val="single" w:sz="24" w:space="0" w:color="F4F3F8"/>
            </w:tcBorders>
            <w:shd w:val="clear" w:color="auto" w:fill="F4F3F8"/>
          </w:tcPr>
          <w:p w:rsidR="00B14A54" w:rsidRPr="00B14A54" w:rsidRDefault="00B14A54" w:rsidP="00B14A54">
            <w:pPr>
              <w:autoSpaceDE w:val="0"/>
              <w:autoSpaceDN w:val="0"/>
              <w:adjustRightInd w:val="0"/>
              <w:spacing w:after="0" w:line="240" w:lineRule="auto"/>
              <w:jc w:val="center"/>
              <w:rPr>
                <w:rFonts w:ascii="Calibri" w:hAnsi="Calibri" w:cs="Calibri"/>
                <w:color w:val="392C69"/>
                <w:sz w:val="16"/>
                <w:szCs w:val="16"/>
              </w:rPr>
            </w:pPr>
            <w:r w:rsidRPr="00B14A54">
              <w:rPr>
                <w:rFonts w:ascii="Calibri" w:hAnsi="Calibri" w:cs="Calibri"/>
                <w:color w:val="392C69"/>
                <w:sz w:val="16"/>
                <w:szCs w:val="16"/>
              </w:rPr>
              <w:t>Список изменяющих документов</w:t>
            </w:r>
          </w:p>
          <w:p w:rsidR="00B14A54" w:rsidRPr="00B14A54" w:rsidRDefault="00B14A54" w:rsidP="00B14A54">
            <w:pPr>
              <w:autoSpaceDE w:val="0"/>
              <w:autoSpaceDN w:val="0"/>
              <w:adjustRightInd w:val="0"/>
              <w:spacing w:after="0" w:line="240" w:lineRule="auto"/>
              <w:jc w:val="center"/>
              <w:rPr>
                <w:rFonts w:ascii="Calibri" w:hAnsi="Calibri" w:cs="Calibri"/>
                <w:color w:val="392C69"/>
                <w:sz w:val="16"/>
                <w:szCs w:val="16"/>
              </w:rPr>
            </w:pPr>
            <w:r w:rsidRPr="00B14A54">
              <w:rPr>
                <w:rFonts w:ascii="Calibri" w:hAnsi="Calibri" w:cs="Calibri"/>
                <w:color w:val="392C69"/>
                <w:sz w:val="16"/>
                <w:szCs w:val="16"/>
              </w:rPr>
              <w:t xml:space="preserve">(в ред. </w:t>
            </w:r>
            <w:hyperlink r:id="rId6" w:history="1">
              <w:r w:rsidRPr="00B14A54">
                <w:rPr>
                  <w:rFonts w:ascii="Calibri" w:hAnsi="Calibri" w:cs="Calibri"/>
                  <w:color w:val="0000FF"/>
                  <w:sz w:val="16"/>
                  <w:szCs w:val="16"/>
                </w:rPr>
                <w:t>Приказа</w:t>
              </w:r>
            </w:hyperlink>
            <w:r w:rsidRPr="00B14A54">
              <w:rPr>
                <w:rFonts w:ascii="Calibri" w:hAnsi="Calibri" w:cs="Calibri"/>
                <w:color w:val="392C69"/>
                <w:sz w:val="16"/>
                <w:szCs w:val="16"/>
              </w:rPr>
              <w:t xml:space="preserve"> Минтруда России от 26.07.2018 N 490н)</w:t>
            </w:r>
          </w:p>
        </w:tc>
      </w:tr>
    </w:tbl>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 xml:space="preserve">Во исполнение </w:t>
      </w:r>
      <w:hyperlink r:id="rId7" w:history="1">
        <w:r w:rsidRPr="00B14A54">
          <w:rPr>
            <w:rFonts w:ascii="Calibri" w:hAnsi="Calibri" w:cs="Calibri"/>
            <w:color w:val="0000FF"/>
            <w:sz w:val="16"/>
            <w:szCs w:val="16"/>
          </w:rPr>
          <w:t>подпункта "а" пункта 6</w:t>
        </w:r>
      </w:hyperlink>
      <w:r w:rsidRPr="00B14A54">
        <w:rPr>
          <w:rFonts w:ascii="Calibri" w:hAnsi="Calibri" w:cs="Calibri"/>
          <w:sz w:val="16"/>
          <w:szCs w:val="16"/>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 Утвердить:</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8"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ar49" w:history="1">
        <w:r w:rsidRPr="00B14A54">
          <w:rPr>
            <w:rFonts w:ascii="Calibri" w:hAnsi="Calibri" w:cs="Calibri"/>
            <w:color w:val="0000FF"/>
            <w:sz w:val="16"/>
            <w:szCs w:val="16"/>
          </w:rPr>
          <w:t>приложению N 1</w:t>
        </w:r>
      </w:hyperlink>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ar316" w:history="1">
        <w:r w:rsidRPr="00B14A54">
          <w:rPr>
            <w:rFonts w:ascii="Calibri" w:hAnsi="Calibri" w:cs="Calibri"/>
            <w:color w:val="0000FF"/>
            <w:sz w:val="16"/>
            <w:szCs w:val="16"/>
          </w:rPr>
          <w:t>приложению N 2</w:t>
        </w:r>
      </w:hyperlink>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1" w:name="Par29"/>
      <w:bookmarkEnd w:id="1"/>
      <w:r w:rsidRPr="00B14A54">
        <w:rPr>
          <w:rFonts w:ascii="Calibri" w:hAnsi="Calibri" w:cs="Calibri"/>
          <w:sz w:val="16"/>
          <w:szCs w:val="16"/>
        </w:rP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9"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2" w:name="Par31"/>
      <w:bookmarkEnd w:id="2"/>
      <w:r w:rsidRPr="00B14A54">
        <w:rPr>
          <w:rFonts w:ascii="Calibri" w:hAnsi="Calibri" w:cs="Calibri"/>
          <w:sz w:val="16"/>
          <w:szCs w:val="16"/>
        </w:rP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2.1 введен </w:t>
      </w:r>
      <w:hyperlink r:id="rId10" w:history="1">
        <w:r w:rsidRPr="00B14A54">
          <w:rPr>
            <w:rFonts w:ascii="Calibri" w:hAnsi="Calibri" w:cs="Calibri"/>
            <w:color w:val="0000FF"/>
            <w:sz w:val="16"/>
            <w:szCs w:val="16"/>
          </w:rPr>
          <w:t>Приказом</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3" w:name="Par33"/>
      <w:bookmarkEnd w:id="3"/>
      <w:r w:rsidRPr="00B14A54">
        <w:rPr>
          <w:rFonts w:ascii="Calibri" w:hAnsi="Calibri" w:cs="Calibri"/>
          <w:sz w:val="16"/>
          <w:szCs w:val="16"/>
        </w:rP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11"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Министр</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М.А.ТОПИЛИН</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outlineLvl w:val="0"/>
        <w:rPr>
          <w:rFonts w:ascii="Calibri" w:hAnsi="Calibri" w:cs="Calibri"/>
          <w:sz w:val="16"/>
          <w:szCs w:val="16"/>
        </w:rPr>
      </w:pPr>
      <w:r w:rsidRPr="00B14A54">
        <w:rPr>
          <w:rFonts w:ascii="Calibri" w:hAnsi="Calibri" w:cs="Calibri"/>
          <w:sz w:val="16"/>
          <w:szCs w:val="16"/>
        </w:rPr>
        <w:t>Приложение N 1</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к приказу Министерства труда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и социальной защиты</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Российской Федерации</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от 7 октября 2013 г. N 530н</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bookmarkStart w:id="4" w:name="Par49"/>
      <w:bookmarkEnd w:id="4"/>
      <w:r w:rsidRPr="00B14A54">
        <w:rPr>
          <w:rFonts w:ascii="Calibri" w:hAnsi="Calibri" w:cs="Calibri"/>
          <w:b/>
          <w:bCs/>
          <w:sz w:val="16"/>
          <w:szCs w:val="16"/>
        </w:rPr>
        <w:t>ТРЕБОВАНИЯ</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К РАЗМЕЩЕНИЮ И НАПОЛНЕНИЮ ПОДРАЗДЕЛОВ, ПОСВЯЩЕННЫХ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lastRenderedPageBreak/>
        <w:t>ВОПРОСАМ ПРОТИВОДЕЙСТВИЯ КОРРУПЦИИ, ОФИЦИАЛЬНЫХ САЙТОВ</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ФЕДЕРАЛЬНЫХ ГОСУДАРСТВЕННЫХ ОРГАНОВ, ЦЕНТРАЛЬНОГО БАНКА</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РОССИЙСКОЙ ФЕДЕРАЦИИ, ПЕНСИОННОГО ФОНДА РОССИЙСКОЙ</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ФЕДЕРАЦИИ, ФОНДА СОЦИАЛЬНОГО СТРАХОВАНИЯ РОССИЙСКОЙ</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ФЕДЕРАЦИИ, ФЕДЕРАЛЬНОГО ФОНДА ОБЯЗАТЕЛЬНОГО МЕДИЦИНСКОГО</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СТРАХОВАНИЯ, ГОСУДАРСТВЕННЫХ КОРПОРАЦИЙ (КОМПАНИЙ), ИНЫХ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ОРГАНИЗАЦИЙ, СОЗДАННЫХ НА ОСНОВАНИИ ФЕДЕРАЛЬНЫХ ЗАКОНОВ</w:t>
      </w:r>
    </w:p>
    <w:p w:rsidR="00B14A54" w:rsidRPr="00B14A54" w:rsidRDefault="00B14A54" w:rsidP="00B14A54">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14A54" w:rsidRPr="00B14A54">
        <w:trPr>
          <w:jc w:val="center"/>
        </w:trPr>
        <w:tc>
          <w:tcPr>
            <w:tcW w:w="5000" w:type="pct"/>
            <w:tcBorders>
              <w:left w:val="single" w:sz="24" w:space="0" w:color="CED3F1"/>
              <w:right w:val="single" w:sz="24" w:space="0" w:color="F4F3F8"/>
            </w:tcBorders>
            <w:shd w:val="clear" w:color="auto" w:fill="F4F3F8"/>
          </w:tcPr>
          <w:p w:rsidR="00B14A54" w:rsidRPr="00B14A54" w:rsidRDefault="00B14A54" w:rsidP="00B14A54">
            <w:pPr>
              <w:autoSpaceDE w:val="0"/>
              <w:autoSpaceDN w:val="0"/>
              <w:adjustRightInd w:val="0"/>
              <w:spacing w:after="0" w:line="240" w:lineRule="auto"/>
              <w:jc w:val="center"/>
              <w:rPr>
                <w:rFonts w:ascii="Calibri" w:hAnsi="Calibri" w:cs="Calibri"/>
                <w:color w:val="392C69"/>
                <w:sz w:val="16"/>
                <w:szCs w:val="16"/>
              </w:rPr>
            </w:pPr>
            <w:r w:rsidRPr="00B14A54">
              <w:rPr>
                <w:rFonts w:ascii="Calibri" w:hAnsi="Calibri" w:cs="Calibri"/>
                <w:color w:val="392C69"/>
                <w:sz w:val="16"/>
                <w:szCs w:val="16"/>
              </w:rPr>
              <w:t>Список изменяющих документов</w:t>
            </w:r>
          </w:p>
          <w:p w:rsidR="00B14A54" w:rsidRPr="00B14A54" w:rsidRDefault="00B14A54" w:rsidP="00B14A54">
            <w:pPr>
              <w:autoSpaceDE w:val="0"/>
              <w:autoSpaceDN w:val="0"/>
              <w:adjustRightInd w:val="0"/>
              <w:spacing w:after="0" w:line="240" w:lineRule="auto"/>
              <w:jc w:val="center"/>
              <w:rPr>
                <w:rFonts w:ascii="Calibri" w:hAnsi="Calibri" w:cs="Calibri"/>
                <w:color w:val="392C69"/>
                <w:sz w:val="16"/>
                <w:szCs w:val="16"/>
              </w:rPr>
            </w:pPr>
            <w:r w:rsidRPr="00B14A54">
              <w:rPr>
                <w:rFonts w:ascii="Calibri" w:hAnsi="Calibri" w:cs="Calibri"/>
                <w:color w:val="392C69"/>
                <w:sz w:val="16"/>
                <w:szCs w:val="16"/>
              </w:rPr>
              <w:t xml:space="preserve">(в ред. </w:t>
            </w:r>
            <w:hyperlink r:id="rId12" w:history="1">
              <w:r w:rsidRPr="00B14A54">
                <w:rPr>
                  <w:rFonts w:ascii="Calibri" w:hAnsi="Calibri" w:cs="Calibri"/>
                  <w:color w:val="0000FF"/>
                  <w:sz w:val="16"/>
                  <w:szCs w:val="16"/>
                </w:rPr>
                <w:t>Приказа</w:t>
              </w:r>
            </w:hyperlink>
            <w:r w:rsidRPr="00B14A54">
              <w:rPr>
                <w:rFonts w:ascii="Calibri" w:hAnsi="Calibri" w:cs="Calibri"/>
                <w:color w:val="392C69"/>
                <w:sz w:val="16"/>
                <w:szCs w:val="16"/>
              </w:rPr>
              <w:t xml:space="preserve"> Минтруда России от 26.07.2018 N 490н)</w:t>
            </w:r>
          </w:p>
        </w:tc>
      </w:tr>
    </w:tbl>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outlineLvl w:val="1"/>
        <w:rPr>
          <w:rFonts w:ascii="Calibri" w:hAnsi="Calibri" w:cs="Calibri"/>
          <w:b/>
          <w:bCs/>
          <w:sz w:val="16"/>
          <w:szCs w:val="16"/>
        </w:rPr>
      </w:pPr>
      <w:r w:rsidRPr="00B14A54">
        <w:rPr>
          <w:rFonts w:ascii="Calibri" w:hAnsi="Calibri" w:cs="Calibri"/>
          <w:b/>
          <w:bCs/>
          <w:sz w:val="16"/>
          <w:szCs w:val="16"/>
        </w:rPr>
        <w:t>I. Общие положения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5" w:name="Par64"/>
      <w:bookmarkEnd w:id="5"/>
      <w:r w:rsidRPr="00B14A54">
        <w:rPr>
          <w:rFonts w:ascii="Calibri" w:hAnsi="Calibri" w:cs="Calibri"/>
          <w:sz w:val="16"/>
          <w:szCs w:val="16"/>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13"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3. При наполнении подразделов, посвященных вопросам противодействия коррупции, сайтов информация, отнесенная к </w:t>
      </w:r>
      <w:hyperlink r:id="rId14" w:history="1">
        <w:r w:rsidRPr="00B14A54">
          <w:rPr>
            <w:rFonts w:ascii="Calibri" w:hAnsi="Calibri" w:cs="Calibri"/>
            <w:color w:val="0000FF"/>
            <w:sz w:val="16"/>
            <w:szCs w:val="16"/>
          </w:rPr>
          <w:t>государственной тайне</w:t>
        </w:r>
      </w:hyperlink>
      <w:r w:rsidRPr="00B14A54">
        <w:rPr>
          <w:rFonts w:ascii="Calibri" w:hAnsi="Calibri" w:cs="Calibri"/>
          <w:sz w:val="16"/>
          <w:szCs w:val="16"/>
        </w:rPr>
        <w:t xml:space="preserve"> или являющаяся </w:t>
      </w:r>
      <w:hyperlink r:id="rId15" w:history="1">
        <w:r w:rsidRPr="00B14A54">
          <w:rPr>
            <w:rFonts w:ascii="Calibri" w:hAnsi="Calibri" w:cs="Calibri"/>
            <w:color w:val="0000FF"/>
            <w:sz w:val="16"/>
            <w:szCs w:val="16"/>
          </w:rPr>
          <w:t>конфиденциальной</w:t>
        </w:r>
      </w:hyperlink>
      <w:r w:rsidRPr="00B14A54">
        <w:rPr>
          <w:rFonts w:ascii="Calibri" w:hAnsi="Calibri" w:cs="Calibri"/>
          <w:sz w:val="16"/>
          <w:szCs w:val="16"/>
        </w:rPr>
        <w:t>, не размещается.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outlineLvl w:val="1"/>
        <w:rPr>
          <w:rFonts w:ascii="Calibri" w:hAnsi="Calibri" w:cs="Calibri"/>
          <w:b/>
          <w:bCs/>
          <w:sz w:val="16"/>
          <w:szCs w:val="16"/>
        </w:rPr>
      </w:pPr>
      <w:r w:rsidRPr="00B14A54">
        <w:rPr>
          <w:rFonts w:ascii="Calibri" w:hAnsi="Calibri" w:cs="Calibri"/>
          <w:b/>
          <w:bCs/>
          <w:sz w:val="16"/>
          <w:szCs w:val="16"/>
        </w:rPr>
        <w:t>II. Размещение подразделов, посвященных вопросам</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противодействия коррупции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4 в ред. </w:t>
      </w:r>
      <w:hyperlink r:id="rId16"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5 в ред. </w:t>
      </w:r>
      <w:hyperlink r:id="rId17"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outlineLvl w:val="1"/>
        <w:rPr>
          <w:rFonts w:ascii="Calibri" w:hAnsi="Calibri" w:cs="Calibri"/>
          <w:b/>
          <w:bCs/>
          <w:sz w:val="16"/>
          <w:szCs w:val="16"/>
        </w:rPr>
      </w:pPr>
      <w:r w:rsidRPr="00B14A54">
        <w:rPr>
          <w:rFonts w:ascii="Calibri" w:hAnsi="Calibri" w:cs="Calibri"/>
          <w:b/>
          <w:bCs/>
          <w:sz w:val="16"/>
          <w:szCs w:val="16"/>
        </w:rPr>
        <w:t>III. Требования к наполнению подразделов, посвященных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вопросам противодействия коррупции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6. В разделе "Противодействие коррупции" сайтов содержатся последовательные ссылки на следующие подразделы:</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18"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"Нормативные правовые и иные акты в сфере противодействия коррупции";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"Антикоррупционная экспертиза";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"Методические материалы";</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"Формы документов, связанных с противодействием коррупции, для заполнения";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"Сведения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"Комиссия по соблюдению требований к служебному поведению и урегулированию конфликта интересов (аттестационная комиссия) &lt;1&gt;";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&lt;1&gt; В соответствии с </w:t>
      </w:r>
      <w:hyperlink r:id="rId19" w:history="1">
        <w:r w:rsidRPr="00B14A54">
          <w:rPr>
            <w:rFonts w:ascii="Calibri" w:hAnsi="Calibri" w:cs="Calibri"/>
            <w:color w:val="0000FF"/>
            <w:sz w:val="16"/>
            <w:szCs w:val="16"/>
          </w:rPr>
          <w:t>пунктом 2</w:t>
        </w:r>
      </w:hyperlink>
      <w:r w:rsidRPr="00B14A54">
        <w:rPr>
          <w:rFonts w:ascii="Calibri" w:hAnsi="Calibri" w:cs="Calibri"/>
          <w:sz w:val="16"/>
          <w:szCs w:val="16"/>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20" w:history="1">
        <w:r w:rsidRPr="00B14A54">
          <w:rPr>
            <w:rFonts w:ascii="Calibri" w:hAnsi="Calibri" w:cs="Calibri"/>
            <w:color w:val="0000FF"/>
            <w:sz w:val="16"/>
            <w:szCs w:val="16"/>
          </w:rPr>
          <w:t>пункте 16</w:t>
        </w:r>
      </w:hyperlink>
      <w:r w:rsidRPr="00B14A54">
        <w:rPr>
          <w:rFonts w:ascii="Calibri" w:hAnsi="Calibri" w:cs="Calibri"/>
          <w:sz w:val="16"/>
          <w:szCs w:val="16"/>
        </w:rPr>
        <w:t xml:space="preserve"> Положения, утвержденного данным Указом, рассматриваются в федеральных государственных органах, названных в </w:t>
      </w:r>
      <w:hyperlink r:id="rId21" w:history="1">
        <w:r w:rsidRPr="00B14A54">
          <w:rPr>
            <w:rFonts w:ascii="Calibri" w:hAnsi="Calibri" w:cs="Calibri"/>
            <w:color w:val="0000FF"/>
            <w:sz w:val="16"/>
            <w:szCs w:val="16"/>
          </w:rPr>
          <w:t>разделе II</w:t>
        </w:r>
      </w:hyperlink>
      <w:r w:rsidRPr="00B14A54">
        <w:rPr>
          <w:rFonts w:ascii="Calibri" w:hAnsi="Calibri" w:cs="Calibri"/>
          <w:sz w:val="16"/>
          <w:szCs w:val="16"/>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"Обратная связь для сообщений о фактах коррупции".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8. Подраздел "Нормативные правовые и иные акты в сфере противодействия коррупции" содержит:</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6" w:name="Par96"/>
      <w:bookmarkEnd w:id="6"/>
      <w:r w:rsidRPr="00B14A54">
        <w:rPr>
          <w:rFonts w:ascii="Calibri" w:hAnsi="Calibri" w:cs="Calibri"/>
          <w:sz w:val="16"/>
          <w:szCs w:val="16"/>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план по противодействию коррупции;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2" w:history="1">
        <w:r w:rsidRPr="00B14A54">
          <w:rPr>
            <w:rFonts w:ascii="Calibri" w:hAnsi="Calibri" w:cs="Calibri"/>
            <w:color w:val="0000FF"/>
            <w:sz w:val="16"/>
            <w:szCs w:val="16"/>
          </w:rPr>
          <w:t>разделом III</w:t>
        </w:r>
      </w:hyperlink>
      <w:r w:rsidRPr="00B14A54">
        <w:rPr>
          <w:rFonts w:ascii="Calibri" w:hAnsi="Calibri" w:cs="Calibri"/>
          <w:sz w:val="16"/>
          <w:szCs w:val="16"/>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порядок представления сведений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положение о подразделении по профилактике коррупционных или иных правонарушений;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кодекс этики и служебного поведения служащих (работников);</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"б" в ред. </w:t>
      </w:r>
      <w:hyperlink r:id="rId23"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9. Нормативные правовые и иные акты в сфере противодействия коррупции (далее - нормативные и иные акты), указанные в </w:t>
      </w:r>
      <w:hyperlink w:anchor="Par96" w:history="1">
        <w:r w:rsidRPr="00B14A54">
          <w:rPr>
            <w:rFonts w:ascii="Calibri" w:hAnsi="Calibri" w:cs="Calibri"/>
            <w:color w:val="0000FF"/>
            <w:sz w:val="16"/>
            <w:szCs w:val="16"/>
          </w:rPr>
          <w:t>подпункте "б" пункта 8</w:t>
        </w:r>
      </w:hyperlink>
      <w:r w:rsidRPr="00B14A54">
        <w:rPr>
          <w:rFonts w:ascii="Calibri" w:hAnsi="Calibri" w:cs="Calibri"/>
          <w:sz w:val="16"/>
          <w:szCs w:val="16"/>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Нормативные и иные акты должны размещаться в действующей редакции.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lastRenderedPageBreak/>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24"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25"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6" w:history="1">
        <w:r w:rsidRPr="00B14A54">
          <w:rPr>
            <w:rFonts w:ascii="Calibri" w:hAnsi="Calibri" w:cs="Calibri"/>
            <w:color w:val="0000FF"/>
            <w:sz w:val="16"/>
            <w:szCs w:val="16"/>
          </w:rPr>
          <w:t>законодательства</w:t>
        </w:r>
      </w:hyperlink>
      <w:r w:rsidRPr="00B14A54">
        <w:rPr>
          <w:rFonts w:ascii="Calibri" w:hAnsi="Calibri" w:cs="Calibri"/>
          <w:sz w:val="16"/>
          <w:szCs w:val="16"/>
        </w:rPr>
        <w:t xml:space="preserve"> о противодействии коррупции: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27"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обращение гражданина, юридического лица по фактам коррупционных правонарушений;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8" w:history="1">
        <w:r w:rsidRPr="00B14A54">
          <w:rPr>
            <w:rFonts w:ascii="Calibri" w:hAnsi="Calibri" w:cs="Calibri"/>
            <w:color w:val="0000FF"/>
            <w:sz w:val="16"/>
            <w:szCs w:val="16"/>
          </w:rPr>
          <w:t>статья 12</w:t>
        </w:r>
      </w:hyperlink>
      <w:r w:rsidRPr="00B14A54">
        <w:rPr>
          <w:rFonts w:ascii="Calibri" w:hAnsi="Calibri" w:cs="Calibri"/>
          <w:sz w:val="16"/>
          <w:szCs w:val="16"/>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"б" в ред. </w:t>
      </w:r>
      <w:hyperlink r:id="rId29"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в) уведомление представителя нанимателя (работодателя) о намерении выполнять иную оплачиваемую работу;</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ж) справка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"ж" в ред. </w:t>
      </w:r>
      <w:hyperlink r:id="rId30"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з) уведомление о получении подарка;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"з" в ред. </w:t>
      </w:r>
      <w:hyperlink r:id="rId31"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и) заявление о выкупе подарка;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"и" в ред. </w:t>
      </w:r>
      <w:hyperlink r:id="rId32"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к) иные формы документов, связанные с противодействием коррупции, для заполнения, размещение которых будет признано целесообразным;</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"к" в ред. </w:t>
      </w:r>
      <w:hyperlink r:id="rId33"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(абзац введен </w:t>
      </w:r>
      <w:hyperlink r:id="rId34" w:history="1">
        <w:r w:rsidRPr="00B14A54">
          <w:rPr>
            <w:rFonts w:ascii="Calibri" w:hAnsi="Calibri" w:cs="Calibri"/>
            <w:color w:val="0000FF"/>
            <w:sz w:val="16"/>
            <w:szCs w:val="16"/>
          </w:rPr>
          <w:t>Приказом</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lastRenderedPageBreak/>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35"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6" w:history="1">
        <w:r w:rsidRPr="00B14A54">
          <w:rPr>
            <w:rFonts w:ascii="Calibri" w:hAnsi="Calibri" w:cs="Calibri"/>
            <w:color w:val="0000FF"/>
            <w:sz w:val="16"/>
            <w:szCs w:val="16"/>
          </w:rPr>
          <w:t>пунктом 2</w:t>
        </w:r>
      </w:hyperlink>
      <w:r w:rsidRPr="00B14A54">
        <w:rPr>
          <w:rFonts w:ascii="Calibri" w:hAnsi="Calibri" w:cs="Calibri"/>
          <w:sz w:val="16"/>
          <w:szCs w:val="16"/>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&lt;1&gt; Собрание законодательства Российской Федерации, 2013, N 28, ст. 3813.</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37"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без ограничения доступа к ним третьих лиц;</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38"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16 в ред. </w:t>
      </w:r>
      <w:hyperlink r:id="rId39"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18. Не допускается: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размещение на сайтах заархивированных сведений (формат .rar, .zip), сканированных документов;</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в) использование на сайтах форматов, требующих дополнительного распознавания;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 установление кодов безопасности для доступа к сведениям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19 в ред. </w:t>
      </w:r>
      <w:hyperlink r:id="rId40"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21 - 24. Утратили силу. - </w:t>
      </w:r>
      <w:hyperlink r:id="rId41" w:history="1">
        <w:r w:rsidRPr="00B14A54">
          <w:rPr>
            <w:rFonts w:ascii="Calibri" w:hAnsi="Calibri" w:cs="Calibri"/>
            <w:color w:val="0000FF"/>
            <w:sz w:val="16"/>
            <w:szCs w:val="16"/>
          </w:rPr>
          <w:t>Приказ</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lastRenderedPageBreak/>
        <w:t>б) Положение о комиссии;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в) сведения о состоявшемся заседании комиссии, принятых решениях;</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42"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г) утратил силу. - </w:t>
      </w:r>
      <w:hyperlink r:id="rId43" w:history="1">
        <w:r w:rsidRPr="00B14A54">
          <w:rPr>
            <w:rFonts w:ascii="Calibri" w:hAnsi="Calibri" w:cs="Calibri"/>
            <w:color w:val="0000FF"/>
            <w:sz w:val="16"/>
            <w:szCs w:val="16"/>
          </w:rPr>
          <w:t>Приказ</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26 в ред. </w:t>
      </w:r>
      <w:hyperlink r:id="rId44"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основание для проведения заседания комиссии;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Учитывая, что решения комиссии могут содержать персональные данные, исходя из положения </w:t>
      </w:r>
      <w:hyperlink r:id="rId45" w:history="1">
        <w:r w:rsidRPr="00B14A54">
          <w:rPr>
            <w:rFonts w:ascii="Calibri" w:hAnsi="Calibri" w:cs="Calibri"/>
            <w:color w:val="0000FF"/>
            <w:sz w:val="16"/>
            <w:szCs w:val="16"/>
          </w:rPr>
          <w:t>пункта 11 части 1 статьи 6</w:t>
        </w:r>
      </w:hyperlink>
      <w:r w:rsidRPr="00B14A54">
        <w:rPr>
          <w:rFonts w:ascii="Calibri" w:hAnsi="Calibri" w:cs="Calibri"/>
          <w:sz w:val="16"/>
          <w:szCs w:val="16"/>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&lt;1&gt; Собрание законодательства Российской Федерации, 2006, N 31, ст. 3451; 2009, N 48, ст. 5716; 2009, N 48, ст. 5716; 2011, N 23, ст. 3263; N 31, ст. 4701; 2013, N 14, ст. 1651.</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нормативном правовом акте, регламентирующем порядок рассмотрения обращений граждан;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outlineLvl w:val="1"/>
        <w:rPr>
          <w:rFonts w:ascii="Calibri" w:hAnsi="Calibri" w:cs="Calibri"/>
          <w:sz w:val="16"/>
          <w:szCs w:val="16"/>
        </w:rPr>
      </w:pPr>
      <w:r w:rsidRPr="00B14A54">
        <w:rPr>
          <w:rFonts w:ascii="Calibri" w:hAnsi="Calibri" w:cs="Calibri"/>
          <w:sz w:val="16"/>
          <w:szCs w:val="16"/>
        </w:rPr>
        <w:t>Приложение</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к требованиям к размещению</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и наполнению подразделов,</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посвященных вопросам противодействия</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коррупции, официальных сайтов</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федеральных государственных органов,</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Центрального банка Российской</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Федерации, Пенсионного фонда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Российской Федерации, Фонда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социального страхования Российской</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Федерации, Федерального фонда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обязательного медицинского страхования,</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государственных корпораций (компаний),</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иных организаций, созданных</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на основании федеральных законов,</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утвержденным приказом Министерства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труда и социальной защиты</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Российской Федерации</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от 7 октября 2013 г. N 530н</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Форма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Сведения о доходах, расходах,</w:t>
      </w:r>
    </w:p>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об имуществе и обязательствах имущественного характера</w:t>
      </w:r>
    </w:p>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за период с 1 января 20__ г. по 31 декабря 20__ г.</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sectPr w:rsidR="00B14A54" w:rsidRPr="00B14A54">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B14A54" w:rsidRPr="00B14A54">
        <w:tc>
          <w:tcPr>
            <w:tcW w:w="544"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lastRenderedPageBreak/>
              <w:t>N п/п</w:t>
            </w:r>
          </w:p>
        </w:tc>
        <w:tc>
          <w:tcPr>
            <w:tcW w:w="2914"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Фамилия и инициалы лица, чьи сведения размещаются</w:t>
            </w:r>
          </w:p>
        </w:tc>
        <w:tc>
          <w:tcPr>
            <w:tcW w:w="1564"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Должность</w:t>
            </w:r>
          </w:p>
        </w:tc>
        <w:tc>
          <w:tcPr>
            <w:tcW w:w="6331" w:type="dxa"/>
            <w:gridSpan w:val="4"/>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Объекты недвижимости, находящиеся в собственности</w:t>
            </w:r>
          </w:p>
        </w:tc>
        <w:tc>
          <w:tcPr>
            <w:tcW w:w="4317" w:type="dxa"/>
            <w:gridSpan w:val="3"/>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Объекты недвижимости, находящиеся в пользовании</w:t>
            </w:r>
          </w:p>
        </w:tc>
        <w:tc>
          <w:tcPr>
            <w:tcW w:w="1984"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Транспортные средства (вид, марка)</w:t>
            </w:r>
          </w:p>
        </w:tc>
        <w:tc>
          <w:tcPr>
            <w:tcW w:w="2479"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 xml:space="preserve">Декларированный годовой доход </w:t>
            </w:r>
            <w:hyperlink w:anchor="Par303" w:history="1">
              <w:r w:rsidRPr="00B14A54">
                <w:rPr>
                  <w:rFonts w:ascii="Calibri" w:hAnsi="Calibri" w:cs="Calibri"/>
                  <w:color w:val="0000FF"/>
                  <w:sz w:val="16"/>
                  <w:szCs w:val="16"/>
                </w:rPr>
                <w:t>&lt;1&gt;</w:t>
              </w:r>
            </w:hyperlink>
            <w:r w:rsidRPr="00B14A54">
              <w:rPr>
                <w:rFonts w:ascii="Calibri" w:hAnsi="Calibri" w:cs="Calibri"/>
                <w:sz w:val="16"/>
                <w:szCs w:val="16"/>
              </w:rPr>
              <w:t xml:space="preserve"> (руб.)</w:t>
            </w:r>
          </w:p>
        </w:tc>
        <w:tc>
          <w:tcPr>
            <w:tcW w:w="2209"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 xml:space="preserve">Сведения об источниках получения средств, за счет которых совершена сделка </w:t>
            </w:r>
            <w:hyperlink w:anchor="Par304" w:history="1">
              <w:r w:rsidRPr="00B14A54">
                <w:rPr>
                  <w:rFonts w:ascii="Calibri" w:hAnsi="Calibri" w:cs="Calibri"/>
                  <w:color w:val="0000FF"/>
                  <w:sz w:val="16"/>
                  <w:szCs w:val="16"/>
                </w:rPr>
                <w:t>&lt;2&gt;</w:t>
              </w:r>
            </w:hyperlink>
            <w:r w:rsidRPr="00B14A54">
              <w:rPr>
                <w:rFonts w:ascii="Calibri" w:hAnsi="Calibri" w:cs="Calibri"/>
                <w:sz w:val="16"/>
                <w:szCs w:val="16"/>
              </w:rPr>
              <w:t xml:space="preserve"> (вид приобретенного имущества, источники)</w:t>
            </w:r>
          </w:p>
        </w:tc>
      </w:tr>
      <w:tr w:rsidR="00B14A54" w:rsidRPr="00B14A54">
        <w:tc>
          <w:tcPr>
            <w:tcW w:w="544"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564"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вид объекта</w:t>
            </w: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вид собственности</w:t>
            </w: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площадь (кв. м)</w:t>
            </w: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страна расположения</w:t>
            </w: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вид объекта</w:t>
            </w: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площадь (кв. м)</w:t>
            </w: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страна расположения</w:t>
            </w:r>
          </w:p>
        </w:tc>
        <w:tc>
          <w:tcPr>
            <w:tcW w:w="1984"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p>
        </w:tc>
        <w:tc>
          <w:tcPr>
            <w:tcW w:w="2479"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p>
        </w:tc>
        <w:tc>
          <w:tcPr>
            <w:tcW w:w="2209"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1.</w:t>
            </w: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Супруг (супруга)</w:t>
            </w: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Несовершеннолетний ребенок</w:t>
            </w: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2.</w:t>
            </w: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Супруг (супруга)</w:t>
            </w: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Несовершеннолетний ребенок</w:t>
            </w: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bl>
    <w:p w:rsidR="00B14A54" w:rsidRPr="00B14A54" w:rsidRDefault="00B14A54" w:rsidP="00B14A54">
      <w:pPr>
        <w:autoSpaceDE w:val="0"/>
        <w:autoSpaceDN w:val="0"/>
        <w:adjustRightInd w:val="0"/>
        <w:spacing w:after="0" w:line="240" w:lineRule="auto"/>
        <w:jc w:val="both"/>
        <w:rPr>
          <w:rFonts w:ascii="Calibri" w:hAnsi="Calibri" w:cs="Calibri"/>
          <w:sz w:val="16"/>
          <w:szCs w:val="16"/>
        </w:rPr>
        <w:sectPr w:rsidR="00B14A54" w:rsidRPr="00B14A54">
          <w:pgSz w:w="16838" w:h="11905" w:orient="landscape"/>
          <w:pgMar w:top="1701" w:right="1134" w:bottom="850" w:left="1134" w:header="0" w:footer="0" w:gutter="0"/>
          <w:cols w:space="720"/>
          <w:noEndnote/>
        </w:sect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7" w:name="Par303"/>
      <w:bookmarkEnd w:id="7"/>
      <w:r w:rsidRPr="00B14A54">
        <w:rPr>
          <w:rFonts w:ascii="Calibri" w:hAnsi="Calibri" w:cs="Calibri"/>
          <w:sz w:val="16"/>
          <w:szCs w:val="16"/>
        </w:rP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8" w:name="Par304"/>
      <w:bookmarkEnd w:id="8"/>
      <w:r w:rsidRPr="00B14A54">
        <w:rPr>
          <w:rFonts w:ascii="Calibri" w:hAnsi="Calibri" w:cs="Calibri"/>
          <w:sz w:val="16"/>
          <w:szCs w:val="16"/>
        </w:rP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outlineLvl w:val="0"/>
        <w:rPr>
          <w:rFonts w:ascii="Calibri" w:hAnsi="Calibri" w:cs="Calibri"/>
          <w:sz w:val="16"/>
          <w:szCs w:val="16"/>
        </w:rPr>
      </w:pPr>
      <w:r w:rsidRPr="00B14A54">
        <w:rPr>
          <w:rFonts w:ascii="Calibri" w:hAnsi="Calibri" w:cs="Calibri"/>
          <w:sz w:val="16"/>
          <w:szCs w:val="16"/>
        </w:rPr>
        <w:t>Приложение N 2</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к приказу Министерства труда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и социальной защиты</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Российской Федерации</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от 7 октября 2013 г. N 530н</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bookmarkStart w:id="9" w:name="Par316"/>
      <w:bookmarkEnd w:id="9"/>
      <w:r w:rsidRPr="00B14A54">
        <w:rPr>
          <w:rFonts w:ascii="Calibri" w:hAnsi="Calibri" w:cs="Calibri"/>
          <w:b/>
          <w:bCs/>
          <w:sz w:val="16"/>
          <w:szCs w:val="16"/>
        </w:rPr>
        <w:t>ТРЕБОВАНИЯ</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К ДОЛЖНОСТЯМ, ЗАМЕЩЕНИЕ КОТОРЫХ ВЛЕЧЕТ ЗА СОБОЙ РАЗМЕЩЕНИЕ</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СВЕДЕНИЙ О ДОХОДАХ, РАСХОДАХ, ОБ ИМУЩЕСТВЕ И ОБЯЗАТЕЛЬСТВАХ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ИМУЩЕСТВЕННОГО ХАРАКТЕРА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 государственные должности Российской Федерации;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 должности председателя Банка России, заместителя председателя Банка России, члена совета директоров Банка России;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4) должности федеральной государственной гражданской службы указанные в </w:t>
      </w:r>
      <w:hyperlink r:id="rId46" w:history="1">
        <w:r w:rsidRPr="00B14A54">
          <w:rPr>
            <w:rFonts w:ascii="Calibri" w:hAnsi="Calibri" w:cs="Calibri"/>
            <w:color w:val="0000FF"/>
            <w:sz w:val="16"/>
            <w:szCs w:val="16"/>
          </w:rPr>
          <w:t>разделе I</w:t>
        </w:r>
      </w:hyperlink>
      <w:r w:rsidRPr="00B14A54">
        <w:rPr>
          <w:rFonts w:ascii="Calibri" w:hAnsi="Calibri" w:cs="Calibri"/>
          <w:sz w:val="16"/>
          <w:szCs w:val="16"/>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&lt;1&gt; Собрание законодательства Российской Федерации, 2009, N 21, ст. 2542; 2012, N 4, ст. 471; N 14, ст. 1616.</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 xml:space="preserve">5) должности военной службы и федеральной государственной службы иных видов, указанные в </w:t>
      </w:r>
      <w:hyperlink r:id="rId47" w:history="1">
        <w:r w:rsidRPr="00B14A54">
          <w:rPr>
            <w:rFonts w:ascii="Calibri" w:hAnsi="Calibri" w:cs="Calibri"/>
            <w:color w:val="0000FF"/>
            <w:sz w:val="16"/>
            <w:szCs w:val="16"/>
          </w:rPr>
          <w:t>разделе II</w:t>
        </w:r>
      </w:hyperlink>
      <w:r w:rsidRPr="00B14A54">
        <w:rPr>
          <w:rFonts w:ascii="Calibri" w:hAnsi="Calibri" w:cs="Calibri"/>
          <w:sz w:val="16"/>
          <w:szCs w:val="16"/>
        </w:rPr>
        <w:t xml:space="preserve"> Перечня, утвержденного Указом Президента Российской Федерации N 557;</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8" w:history="1">
        <w:r w:rsidRPr="00B14A54">
          <w:rPr>
            <w:rFonts w:ascii="Calibri" w:hAnsi="Calibri" w:cs="Calibri"/>
            <w:color w:val="0000FF"/>
            <w:sz w:val="16"/>
            <w:szCs w:val="16"/>
          </w:rPr>
          <w:t>разделом III</w:t>
        </w:r>
      </w:hyperlink>
      <w:r w:rsidRPr="00B14A54">
        <w:rPr>
          <w:rFonts w:ascii="Calibri" w:hAnsi="Calibri" w:cs="Calibri"/>
          <w:sz w:val="16"/>
          <w:szCs w:val="16"/>
        </w:rPr>
        <w:t xml:space="preserve"> Перечня, утвержденного Указом Президента Российской Федерации N 557;</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7) следующие должности в Банке России: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центральный аппарат:</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главный аудитор;</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директор департамента;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начальник департамента;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начальник главного управления;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территориальные учреждения: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начальник главного управления;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начальник московского главного территориального управления;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председатель Национального банка;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8) следующие должности в фондах, корпорациях и организациях:</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руководитель (единоличный исполнительный орган);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заместитель руководителя;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член правления (коллегиального исполнительного органа), исполнение обязанностей по которой осуществляется на постоянной основе;</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руководитель самостоятельного структурного подразделения (департамента, управления, отдела);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заместитель руководителя самостоятельного структурного подразделения (департамента, управления, отдела);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руководитель территориального органа фонда, филиала корпорации, организации;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руководитель (единоличный исполнительный орган);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заместитель руководителя;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главный бухгалтер;</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распределение бюджетных ассигнований, субсидий, межбюджетных трансфертов, а также распределение ограниченных ресурсов;</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осуществление государственных закупок либо выдача лицензий и разрешений;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CB6364" w:rsidRDefault="00CB6364"/>
    <w:sectPr w:rsidR="00CB6364" w:rsidSect="00A50821">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2"/>
  </w:compat>
  <w:rsids>
    <w:rsidRoot w:val="00B14A54"/>
    <w:rsid w:val="00B14A54"/>
    <w:rsid w:val="00CB6364"/>
    <w:rsid w:val="00CD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CE16F7C40267CA1D7BA16B98F6D1331A5CDE10D01751645B05148C3A29865DA86E1BB4B0169BEA2E509609E437FE64101B361BDBF798A9GFV4K" TargetMode="External"/><Relationship Id="rId18" Type="http://schemas.openxmlformats.org/officeDocument/2006/relationships/hyperlink" Target="consultantplus://offline/ref=E6CE16F7C40267CA1D7BA16B98F6D1331A5CDE10D01751645B05148C3A29865DA86E1BB4B0169BE924509609E437FE64101B361BDBF798A9GFV4K" TargetMode="External"/><Relationship Id="rId26" Type="http://schemas.openxmlformats.org/officeDocument/2006/relationships/hyperlink" Target="consultantplus://offline/ref=E6CE16F7C40267CA1D7BA16B98F6D1331A5DDD1FDE1351645B05148C3A29865DBA6E43B8B11E85EB2F45C058A1G6VBK" TargetMode="External"/><Relationship Id="rId39" Type="http://schemas.openxmlformats.org/officeDocument/2006/relationships/hyperlink" Target="consultantplus://offline/ref=E6CE16F7C40267CA1D7BA16B98F6D1331A5CDE10D01751645B05148C3A29865DA86E1BB4B0169BEE20509609E437FE64101B361BDBF798A9GFV4K" TargetMode="External"/><Relationship Id="rId21" Type="http://schemas.openxmlformats.org/officeDocument/2006/relationships/hyperlink" Target="consultantplus://offline/ref=E6CE16F7C40267CA1D7BA16B98F6D1331A5CDB1EDC1551645B05148C3A29865DA86E1BB4B0169BE927509609E437FE64101B361BDBF798A9GFV4K" TargetMode="External"/><Relationship Id="rId34" Type="http://schemas.openxmlformats.org/officeDocument/2006/relationships/hyperlink" Target="consultantplus://offline/ref=E6CE16F7C40267CA1D7BA16B98F6D1331A5CDE10D01751645B05148C3A29865DA86E1BB4B0169BEE26509609E437FE64101B361BDBF798A9GFV4K" TargetMode="External"/><Relationship Id="rId42" Type="http://schemas.openxmlformats.org/officeDocument/2006/relationships/hyperlink" Target="consultantplus://offline/ref=E6CE16F7C40267CA1D7BA16B98F6D1331A5CDE10D01751645B05148C3A29865DA86E1BB4B0169BED24509609E437FE64101B361BDBF798A9GFV4K" TargetMode="External"/><Relationship Id="rId47" Type="http://schemas.openxmlformats.org/officeDocument/2006/relationships/hyperlink" Target="consultantplus://offline/ref=E6CE16F7C40267CA1D7BA16B98F6D1331A5CDB1EDC1551645B05148C3A29865DA86E1BB4B0169BE927509609E437FE64101B361BDBF798A9GFV4K" TargetMode="External"/><Relationship Id="rId50" Type="http://schemas.openxmlformats.org/officeDocument/2006/relationships/theme" Target="theme/theme1.xml"/><Relationship Id="rId7" Type="http://schemas.openxmlformats.org/officeDocument/2006/relationships/hyperlink" Target="consultantplus://offline/ref=E6CE16F7C40267CA1D7BA16B98F6D1331854D919DA1351645B05148C3A29865DA86E1BB4B0169BE821509609E437FE64101B361BDBF798A9GFV4K" TargetMode="External"/><Relationship Id="rId2" Type="http://schemas.microsoft.com/office/2007/relationships/stylesWithEffects" Target="stylesWithEffects.xml"/><Relationship Id="rId16" Type="http://schemas.openxmlformats.org/officeDocument/2006/relationships/hyperlink" Target="consultantplus://offline/ref=E6CE16F7C40267CA1D7BA16B98F6D1331A5CDE10D01751645B05148C3A29865DA86E1BB4B0169BEA2F509609E437FE64101B361BDBF798A9GFV4K" TargetMode="External"/><Relationship Id="rId29" Type="http://schemas.openxmlformats.org/officeDocument/2006/relationships/hyperlink" Target="consultantplus://offline/ref=E6CE16F7C40267CA1D7BA16B98F6D1331A5CDE10D01751645B05148C3A29865DA86E1BB4B0169BEF25509609E437FE64101B361BDBF798A9GFV4K" TargetMode="External"/><Relationship Id="rId11" Type="http://schemas.openxmlformats.org/officeDocument/2006/relationships/hyperlink" Target="consultantplus://offline/ref=E6CE16F7C40267CA1D7BA16B98F6D1331A5CDE10D01751645B05148C3A29865DA86E1BB4B0169BEA20509609E437FE64101B361BDBF798A9GFV4K" TargetMode="External"/><Relationship Id="rId24" Type="http://schemas.openxmlformats.org/officeDocument/2006/relationships/hyperlink" Target="consultantplus://offline/ref=E6CE16F7C40267CA1D7BA16B98F6D1331A5CDE10D01751645B05148C3A29865DA86E1BB4B0169BE82E509609E437FE64101B361BDBF798A9GFV4K" TargetMode="External"/><Relationship Id="rId32" Type="http://schemas.openxmlformats.org/officeDocument/2006/relationships/hyperlink" Target="consultantplus://offline/ref=E6CE16F7C40267CA1D7BA16B98F6D1331A5CDE10D01751645B05148C3A29865DA86E1BB4B0169BEF2E509609E437FE64101B361BDBF798A9GFV4K" TargetMode="External"/><Relationship Id="rId37" Type="http://schemas.openxmlformats.org/officeDocument/2006/relationships/hyperlink" Target="consultantplus://offline/ref=E6CE16F7C40267CA1D7BA16B98F6D1331A5CDE10D01751645B05148C3A29865DA86E1BB4B0169BEE22509609E437FE64101B361BDBF798A9GFV4K" TargetMode="External"/><Relationship Id="rId40" Type="http://schemas.openxmlformats.org/officeDocument/2006/relationships/hyperlink" Target="consultantplus://offline/ref=E6CE16F7C40267CA1D7BA16B98F6D1331A5CDE10D01751645B05148C3A29865DA86E1BB4B0169BEE2E509609E437FE64101B361BDBF798A9GFV4K" TargetMode="External"/><Relationship Id="rId45" Type="http://schemas.openxmlformats.org/officeDocument/2006/relationships/hyperlink" Target="consultantplus://offline/ref=E6CE16F7C40267CA1D7BA16B98F6D1331B54DC10DC1B51645B05148C3A29865DA86E1BB4B01699ED2F509609E437FE64101B361BDBF798A9GFV4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6CE16F7C40267CA1D7BA16B98F6D1331854D81EDA1651645B05148C3A29865DA86E1BB4B0169BEA27509609E437FE64101B361BDBF798A9GFV4K" TargetMode="External"/><Relationship Id="rId23" Type="http://schemas.openxmlformats.org/officeDocument/2006/relationships/hyperlink" Target="consultantplus://offline/ref=E6CE16F7C40267CA1D7BA16B98F6D1331A5CDE10D01751645B05148C3A29865DA86E1BB4B0169BE925509609E437FE64101B361BDBF798A9GFV4K" TargetMode="External"/><Relationship Id="rId28" Type="http://schemas.openxmlformats.org/officeDocument/2006/relationships/hyperlink" Target="consultantplus://offline/ref=E6CE16F7C40267CA1D7BA16B98F6D1331A5DDD1FDE1351645B05148C3A29865DA86E1BB7B81DCFBA620ECF59A87CF36C06073613GCVCK" TargetMode="External"/><Relationship Id="rId36" Type="http://schemas.openxmlformats.org/officeDocument/2006/relationships/hyperlink" Target="consultantplus://offline/ref=E6CE16F7C40267CA1D7BA16B98F6D1331854D919DA1351645B05148C3A29865DA86E1BB4B0169BEE27509609E437FE64101B361BDBF798A9GFV4K" TargetMode="External"/><Relationship Id="rId49" Type="http://schemas.openxmlformats.org/officeDocument/2006/relationships/fontTable" Target="fontTable.xml"/><Relationship Id="rId10" Type="http://schemas.openxmlformats.org/officeDocument/2006/relationships/hyperlink" Target="consultantplus://offline/ref=E6CE16F7C40267CA1D7BA16B98F6D1331A5CDE10D01751645B05148C3A29865DA86E1BB4B0169BEA22509609E437FE64101B361BDBF798A9GFV4K" TargetMode="External"/><Relationship Id="rId19" Type="http://schemas.openxmlformats.org/officeDocument/2006/relationships/hyperlink" Target="consultantplus://offline/ref=E6CE16F7C40267CA1D7BA16B98F6D1331B5BD21BD11351645B05148C3A29865DA86E1BB4B0169BEB2E509609E437FE64101B361BDBF798A9GFV4K" TargetMode="External"/><Relationship Id="rId31" Type="http://schemas.openxmlformats.org/officeDocument/2006/relationships/hyperlink" Target="consultantplus://offline/ref=E6CE16F7C40267CA1D7BA16B98F6D1331A5CDE10D01751645B05148C3A29865DA86E1BB4B0169BEF21509609E437FE64101B361BDBF798A9GFV4K" TargetMode="External"/><Relationship Id="rId44" Type="http://schemas.openxmlformats.org/officeDocument/2006/relationships/hyperlink" Target="consultantplus://offline/ref=E6CE16F7C40267CA1D7BA16B98F6D1331A5CDE10D01751645B05148C3A29865DA86E1BB4B0169BED22509609E437FE64101B361BDBF798A9GFV4K" TargetMode="External"/><Relationship Id="rId4" Type="http://schemas.openxmlformats.org/officeDocument/2006/relationships/webSettings" Target="webSettings.xml"/><Relationship Id="rId9" Type="http://schemas.openxmlformats.org/officeDocument/2006/relationships/hyperlink" Target="consultantplus://offline/ref=E6CE16F7C40267CA1D7BA16B98F6D1331A5CDE10D01751645B05148C3A29865DA86E1BB4B0169BEA25509609E437FE64101B361BDBF798A9GFV4K" TargetMode="External"/><Relationship Id="rId14" Type="http://schemas.openxmlformats.org/officeDocument/2006/relationships/hyperlink" Target="consultantplus://offline/ref=E6CE16F7C40267CA1D7BA16B98F6D133105FD311D9190C6E535C188E3D26D94AAF2717B5B0169BE82D0F931CF56FF26D06053F0CC7F599GAV1K" TargetMode="External"/><Relationship Id="rId22" Type="http://schemas.openxmlformats.org/officeDocument/2006/relationships/hyperlink" Target="consultantplus://offline/ref=E6CE16F7C40267CA1D7BA16B98F6D1331A5CDB1EDC1551645B05148C3A29865DA86E1BB4B0169AED2E509609E437FE64101B361BDBF798A9GFV4K" TargetMode="External"/><Relationship Id="rId27" Type="http://schemas.openxmlformats.org/officeDocument/2006/relationships/hyperlink" Target="consultantplus://offline/ref=E6CE16F7C40267CA1D7BA16B98F6D1331A5CDE10D01751645B05148C3A29865DA86E1BB4B0169BEF24509609E437FE64101B361BDBF798A9GFV4K" TargetMode="External"/><Relationship Id="rId30" Type="http://schemas.openxmlformats.org/officeDocument/2006/relationships/hyperlink" Target="consultantplus://offline/ref=E6CE16F7C40267CA1D7BA16B98F6D1331A5CDE10D01751645B05148C3A29865DA86E1BB4B0169BEF23509609E437FE64101B361BDBF798A9GFV4K" TargetMode="External"/><Relationship Id="rId35" Type="http://schemas.openxmlformats.org/officeDocument/2006/relationships/hyperlink" Target="consultantplus://offline/ref=E6CE16F7C40267CA1D7BA16B98F6D1331A5CDE10D01751645B05148C3A29865DA86E1BB4B0169BEE24509609E437FE64101B361BDBF798A9GFV4K" TargetMode="External"/><Relationship Id="rId43" Type="http://schemas.openxmlformats.org/officeDocument/2006/relationships/hyperlink" Target="consultantplus://offline/ref=E6CE16F7C40267CA1D7BA16B98F6D1331A5CDE10D01751645B05148C3A29865DA86E1BB4B0169BED25509609E437FE64101B361BDBF798A9GFV4K" TargetMode="External"/><Relationship Id="rId48" Type="http://schemas.openxmlformats.org/officeDocument/2006/relationships/hyperlink" Target="consultantplus://offline/ref=E6CE16F7C40267CA1D7BA16B98F6D1331A5CDB1EDC1551645B05148C3A29865DA86E1BB4B0169AED2E509609E437FE64101B361BDBF798A9GFV4K" TargetMode="External"/><Relationship Id="rId8" Type="http://schemas.openxmlformats.org/officeDocument/2006/relationships/hyperlink" Target="consultantplus://offline/ref=E6CE16F7C40267CA1D7BA16B98F6D1331A5CDE10D01751645B05148C3A29865DA86E1BB4B0169BEA27509609E437FE64101B361BDBF798A9GFV4K" TargetMode="External"/><Relationship Id="rId3" Type="http://schemas.openxmlformats.org/officeDocument/2006/relationships/settings" Target="settings.xml"/><Relationship Id="rId12" Type="http://schemas.openxmlformats.org/officeDocument/2006/relationships/hyperlink" Target="consultantplus://offline/ref=E6CE16F7C40267CA1D7BA16B98F6D1331A5CDE10D01751645B05148C3A29865DA86E1BB4B0169BEA21509609E437FE64101B361BDBF798A9GFV4K" TargetMode="External"/><Relationship Id="rId17" Type="http://schemas.openxmlformats.org/officeDocument/2006/relationships/hyperlink" Target="consultantplus://offline/ref=E6CE16F7C40267CA1D7BA16B98F6D1331A5CDE10D01751645B05148C3A29865DA86E1BB4B0169BE927509609E437FE64101B361BDBF798A9GFV4K" TargetMode="External"/><Relationship Id="rId25" Type="http://schemas.openxmlformats.org/officeDocument/2006/relationships/hyperlink" Target="consultantplus://offline/ref=E6CE16F7C40267CA1D7BA16B98F6D1331A5CDE10D01751645B05148C3A29865DA86E1BB4B0169BEF26509609E437FE64101B361BDBF798A9GFV4K" TargetMode="External"/><Relationship Id="rId33" Type="http://schemas.openxmlformats.org/officeDocument/2006/relationships/hyperlink" Target="consultantplus://offline/ref=E6CE16F7C40267CA1D7BA16B98F6D1331A5CDE10D01751645B05148C3A29865DA86E1BB4B0169BEF2F509609E437FE64101B361BDBF798A9GFV4K" TargetMode="External"/><Relationship Id="rId38" Type="http://schemas.openxmlformats.org/officeDocument/2006/relationships/hyperlink" Target="consultantplus://offline/ref=E6CE16F7C40267CA1D7BA16B98F6D1331A5CDE10D01751645B05148C3A29865DA86E1BB4B0169BEE23509609E437FE64101B361BDBF798A9GFV4K" TargetMode="External"/><Relationship Id="rId46" Type="http://schemas.openxmlformats.org/officeDocument/2006/relationships/hyperlink" Target="consultantplus://offline/ref=E6CE16F7C40267CA1D7BA16B98F6D1331A5CDB1EDC1551645B05148C3A29865DA86E1BB4B0169BEA21509609E437FE64101B361BDBF798A9GFV4K" TargetMode="External"/><Relationship Id="rId20" Type="http://schemas.openxmlformats.org/officeDocument/2006/relationships/hyperlink" Target="consultantplus://offline/ref=E6CE16F7C40267CA1D7BA16B98F6D1331B5BD21BD11351645B05148C3A29865DA86E1BB4B0169BE326509609E437FE64101B361BDBF798A9GFV4K" TargetMode="External"/><Relationship Id="rId41" Type="http://schemas.openxmlformats.org/officeDocument/2006/relationships/hyperlink" Target="consultantplus://offline/ref=E6CE16F7C40267CA1D7BA16B98F6D1331A5CDE10D01751645B05148C3A29865DA86E1BB4B0169BED26509609E437FE64101B361BDBF798A9GFV4K" TargetMode="External"/><Relationship Id="rId1" Type="http://schemas.openxmlformats.org/officeDocument/2006/relationships/styles" Target="styles.xml"/><Relationship Id="rId6" Type="http://schemas.openxmlformats.org/officeDocument/2006/relationships/hyperlink" Target="consultantplus://offline/ref=E6CE16F7C40267CA1D7BA16B98F6D1331A5CDE10D01751645B05148C3A29865DA86E1BB4B0169BEB20509609E437FE64101B361BDBF798A9GF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6080</Words>
  <Characters>34660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User</cp:lastModifiedBy>
  <cp:revision>2</cp:revision>
  <dcterms:created xsi:type="dcterms:W3CDTF">2023-06-23T12:58:00Z</dcterms:created>
  <dcterms:modified xsi:type="dcterms:W3CDTF">2023-06-23T12:58:00Z</dcterms:modified>
</cp:coreProperties>
</file>